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1B54" w:rsidRDefault="0096093A" w:rsidP="004D38F8">
      <w:pPr>
        <w:tabs>
          <w:tab w:val="right" w:pos="9643"/>
        </w:tabs>
        <w:spacing w:after="0"/>
        <w:ind w:right="-21"/>
        <w:jc w:val="both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BC1B54" w:rsidRDefault="00BC1B54" w:rsidP="00BC1B54">
      <w:pPr>
        <w:spacing w:after="0" w:line="240" w:lineRule="auto"/>
        <w:ind w:left="10" w:firstLine="556"/>
        <w:jc w:val="center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НИЖНЕКАМСКАЯ ГОРОДСКАЯ ПРОКУРАТУРА</w:t>
      </w:r>
    </w:p>
    <w:p w:rsidR="00BC1B54" w:rsidRDefault="0096093A" w:rsidP="00BC1B54">
      <w:pPr>
        <w:spacing w:after="0" w:line="240" w:lineRule="auto"/>
        <w:ind w:left="10" w:firstLine="556"/>
        <w:jc w:val="center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разъясняет: «Ответственность за незаконное использование беспилотных воздушных судов (дронов)»</w:t>
      </w:r>
    </w:p>
    <w:p w:rsidR="00BC1B54" w:rsidRPr="00BC1B54" w:rsidRDefault="00BC1B54" w:rsidP="00BC1B54">
      <w:pPr>
        <w:spacing w:after="0" w:line="240" w:lineRule="auto"/>
        <w:ind w:left="10" w:firstLine="556"/>
        <w:jc w:val="center"/>
        <w:rPr>
          <w:rFonts w:ascii="Times New Roman" w:eastAsia="Times New Roman" w:hAnsi="Times New Roman" w:cs="Times New Roman"/>
          <w:b/>
          <w:color w:val="333333"/>
          <w:sz w:val="28"/>
        </w:rPr>
      </w:pP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>В последнее время отмечается значительное увеличение количества случаев нарушения владельцами беспилотных воздушных судов (так называемых беспилотников или дронов) порядка использования воздушного пространства Российской Федерации.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>Наибольшую угрозу для безопасности полетов представляют случаи несанкционированного запуска беспилотников в районах аэродромов (вертодромов, посадочных площадок).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целях упорядочения таких полетов, ведения базы данных воздушных судов постановлением Правительства Российской Федерации от 25.05.2019 № 658 утверждены правила учета беспилотников с максимальной взлетной массой от 150 </w:t>
      </w:r>
      <w:proofErr w:type="spellStart"/>
      <w:r>
        <w:rPr>
          <w:rFonts w:ascii="Times New Roman" w:eastAsia="Times New Roman" w:hAnsi="Times New Roman" w:cs="Times New Roman"/>
          <w:sz w:val="28"/>
        </w:rPr>
        <w:t>гр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BC1B54"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до 30 кг.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>Для постановки беспилотного воздушного судна на учет его владелец обязан представить в Росавиацию по почте либо через Единый портал государственных услуг заявление с приложением фотографии этого летательного аппарата.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>За управление воздушным судном лицом, не имеющим права управлять им, установлена административная ответственность по ч. 4 ст. 11.5 КоАП РФ в виде штрафа в размере от 2 до 2,5 тысяч рублей.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 необходимости эксплуатировать летательный аппарат в соответствии </w:t>
      </w:r>
      <w:r w:rsidR="00BC1B54"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с Правилами использования воздушного пространства, утвержденными постановлением Правительства Российской Федерации от 11.03.2010 № 138, владелец обязан:</w:t>
      </w:r>
    </w:p>
    <w:p w:rsidR="00A440BD" w:rsidRDefault="0096093A" w:rsidP="009F33B2">
      <w:pPr>
        <w:numPr>
          <w:ilvl w:val="0"/>
          <w:numId w:val="1"/>
        </w:numPr>
        <w:spacing w:after="0" w:line="240" w:lineRule="auto"/>
        <w:ind w:firstLine="556"/>
        <w:jc w:val="both"/>
      </w:pPr>
      <w:r>
        <w:rPr>
          <w:rFonts w:ascii="Times New Roman" w:eastAsia="Times New Roman" w:hAnsi="Times New Roman" w:cs="Times New Roman"/>
          <w:sz w:val="28"/>
        </w:rPr>
        <w:t>за сутки до планируемого полета направить в органы организации воздушного движения план полета в соответствии с Табелем сообщений о движении воздушных судов в Российской Федерации, утвержденного приказом Минтранса от 24.01.2013 № 13,</w:t>
      </w:r>
    </w:p>
    <w:p w:rsidR="00A440BD" w:rsidRDefault="0096093A" w:rsidP="009F33B2">
      <w:pPr>
        <w:numPr>
          <w:ilvl w:val="0"/>
          <w:numId w:val="1"/>
        </w:numPr>
        <w:spacing w:after="0" w:line="240" w:lineRule="auto"/>
        <w:ind w:firstLine="556"/>
        <w:jc w:val="both"/>
      </w:pPr>
      <w:r>
        <w:rPr>
          <w:rFonts w:ascii="Times New Roman" w:eastAsia="Times New Roman" w:hAnsi="Times New Roman" w:cs="Times New Roman"/>
          <w:sz w:val="28"/>
        </w:rPr>
        <w:t>в случае полетов над населенными пунктами получить разрешение соответствующего органа местного самоуправления.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Во исполнение Указа Президента Российской Федерации от 19.10.2022 № 757 </w:t>
      </w:r>
      <w:r w:rsidR="00BC1B54"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«О мерах, осуществляемых в субъектах Российской Федерации в связи с Указом Президента Российской Федерации от 19.10.2022 № 756» в большинстве регионов Российской Федерации приняты решения о запрете запуска беспилотных воздушных судов.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>За нарушение правил использования воздушного пространства, если эти деяния не содержат уголовно наказуемого деяния, предусмотрена ответственность по ч. ст. 11.4 КоАП РФ в виде штрафа в размере от 20 до 50 тысяч рублей для граждан, от 100 до 150 тысяч рублей для должностных лиц и от 250 до 350 тысяч рублей или административное приостановление деятельности на срок до девяноста суток для юридических лиц.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случаях, когда запуск дрона осуществлен без разрешения (либо допущено иное нарушение правил использования воздушного пространства) и повлекло </w:t>
      </w:r>
      <w:r w:rsidR="00BC1B54"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по неосторожности причинение тяжкого вреда здоровью или смерть человека, предусмотрено уголовное наказание в размере до пяти лет лишения свободы, а если эти действия повлекли по неосторожности смерть двух и более лиц - до семи лет лишения свободы (статья 271.1 УК РФ).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>Важно! До запуска дрона, информацию о запрете его использования необходимо уточнять в органах исполнительной власти субъектов Российской Федерации или на их официальных сайтах.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>При обнаружении летящего беспилотника необходимо позвонить по телефону 112.</w:t>
      </w:r>
    </w:p>
    <w:sectPr w:rsidR="00A440BD" w:rsidSect="00BC1B54">
      <w:pgSz w:w="11906" w:h="16838"/>
      <w:pgMar w:top="567" w:right="566" w:bottom="284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41772"/>
    <w:multiLevelType w:val="hybridMultilevel"/>
    <w:tmpl w:val="3D541158"/>
    <w:lvl w:ilvl="0" w:tplc="D40E93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F27FBE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8E57E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7EABBA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2006C8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4EC0DC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7CAEDA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B2D14E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486AE8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0BD"/>
    <w:rsid w:val="000E2B1C"/>
    <w:rsid w:val="004D38F8"/>
    <w:rsid w:val="0096093A"/>
    <w:rsid w:val="009F33B2"/>
    <w:rsid w:val="00A440BD"/>
    <w:rsid w:val="00BC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E7B26-155C-4A87-BF21-309A0C56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C1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B5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Касимов Тагир Рустамович</dc:creator>
  <cp:keywords/>
  <cp:lastModifiedBy>user</cp:lastModifiedBy>
  <cp:revision>2</cp:revision>
  <cp:lastPrinted>2024-05-30T12:46:00Z</cp:lastPrinted>
  <dcterms:created xsi:type="dcterms:W3CDTF">2024-07-29T12:42:00Z</dcterms:created>
  <dcterms:modified xsi:type="dcterms:W3CDTF">2024-07-29T12:42:00Z</dcterms:modified>
</cp:coreProperties>
</file>